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2B" w:rsidRPr="00F021DE" w:rsidRDefault="00835F2B" w:rsidP="00835F2B">
      <w:pPr>
        <w:pStyle w:val="1"/>
        <w:rPr>
          <w:color w:val="800000"/>
          <w:sz w:val="28"/>
          <w:szCs w:val="28"/>
        </w:rPr>
      </w:pPr>
      <w:r w:rsidRPr="00F021DE">
        <w:rPr>
          <w:color w:val="800000"/>
          <w:sz w:val="28"/>
          <w:szCs w:val="28"/>
        </w:rPr>
        <w:t>Нестеренко Алексей Максимович (17.09.1927-</w:t>
      </w:r>
      <w:r>
        <w:rPr>
          <w:color w:val="800000"/>
          <w:sz w:val="28"/>
          <w:szCs w:val="28"/>
        </w:rPr>
        <w:t xml:space="preserve"> 30.05.2019)</w:t>
      </w:r>
    </w:p>
    <w:p w:rsidR="00835F2B" w:rsidRPr="00F021DE" w:rsidRDefault="00835F2B" w:rsidP="00835F2B">
      <w:pPr>
        <w:rPr>
          <w:color w:val="800000"/>
          <w:szCs w:val="28"/>
        </w:rPr>
      </w:pPr>
    </w:p>
    <w:p w:rsidR="00835F2B" w:rsidRPr="00F021DE" w:rsidRDefault="00835F2B" w:rsidP="00835F2B">
      <w:pPr>
        <w:pStyle w:val="1"/>
        <w:rPr>
          <w:color w:val="800000"/>
          <w:sz w:val="28"/>
          <w:szCs w:val="28"/>
        </w:rPr>
      </w:pPr>
      <w:r w:rsidRPr="00F021DE">
        <w:rPr>
          <w:color w:val="800000"/>
          <w:sz w:val="28"/>
          <w:szCs w:val="28"/>
        </w:rPr>
        <w:t>15 лет во главе района</w:t>
      </w:r>
    </w:p>
    <w:p w:rsidR="00835F2B" w:rsidRPr="00F021DE" w:rsidRDefault="00835F2B" w:rsidP="00835F2B">
      <w:pPr>
        <w:rPr>
          <w:szCs w:val="28"/>
        </w:rPr>
      </w:pPr>
    </w:p>
    <w:p w:rsidR="00835F2B" w:rsidRPr="00F021DE" w:rsidRDefault="00835F2B" w:rsidP="00835F2B">
      <w:pPr>
        <w:ind w:firstLine="709"/>
        <w:jc w:val="both"/>
        <w:rPr>
          <w:szCs w:val="28"/>
        </w:rPr>
      </w:pPr>
      <w:r w:rsidRPr="00F021DE">
        <w:rPr>
          <w:szCs w:val="28"/>
        </w:rPr>
        <w:t xml:space="preserve">Нестеренко Алексей Максимович родился 17 сентября 1927 года в селе </w:t>
      </w:r>
      <w:proofErr w:type="spellStart"/>
      <w:r w:rsidRPr="00F021DE">
        <w:rPr>
          <w:szCs w:val="28"/>
        </w:rPr>
        <w:t>Кошкуль</w:t>
      </w:r>
      <w:proofErr w:type="spellEnd"/>
      <w:r w:rsidRPr="00F021DE">
        <w:rPr>
          <w:szCs w:val="28"/>
        </w:rPr>
        <w:t xml:space="preserve"> Федоровского района Кустанайской области. После окончания семилетней школы в 1942 году пошел работать в </w:t>
      </w:r>
      <w:proofErr w:type="gramStart"/>
      <w:r w:rsidRPr="00F021DE">
        <w:rPr>
          <w:szCs w:val="28"/>
        </w:rPr>
        <w:t>Каракульскую</w:t>
      </w:r>
      <w:proofErr w:type="gramEnd"/>
      <w:r w:rsidRPr="00F021DE">
        <w:rPr>
          <w:szCs w:val="28"/>
        </w:rPr>
        <w:t xml:space="preserve"> МТС прицепщиком, затем штурвальным, потом трактористом-комбайнером в совхозе «Песчаный» Каракульского района. В 1949 - 1955 годах учился в Троицком техникуме механизации и электрификации сельского хозяйства и в ЧИМЭСХ.  </w:t>
      </w:r>
    </w:p>
    <w:p w:rsidR="00835F2B" w:rsidRPr="00F021DE" w:rsidRDefault="00835F2B" w:rsidP="00835F2B">
      <w:pPr>
        <w:ind w:firstLine="709"/>
        <w:jc w:val="both"/>
        <w:rPr>
          <w:szCs w:val="28"/>
        </w:rPr>
      </w:pPr>
      <w:r w:rsidRPr="00F021DE">
        <w:rPr>
          <w:szCs w:val="28"/>
        </w:rPr>
        <w:t>После окончания института, с 1956 года, работал в совхозе «</w:t>
      </w:r>
      <w:proofErr w:type="spellStart"/>
      <w:r w:rsidRPr="00F021DE">
        <w:rPr>
          <w:szCs w:val="28"/>
        </w:rPr>
        <w:t>Подовинный</w:t>
      </w:r>
      <w:proofErr w:type="spellEnd"/>
      <w:r w:rsidRPr="00F021DE">
        <w:rPr>
          <w:szCs w:val="28"/>
        </w:rPr>
        <w:t xml:space="preserve">» главным инженером. С 1959 года - директором совхоза «Песчаный», Песчаной птицефабрики и Белозерского совхоза. </w:t>
      </w:r>
    </w:p>
    <w:p w:rsidR="00835F2B" w:rsidRPr="00F021DE" w:rsidRDefault="00835F2B" w:rsidP="00835F2B">
      <w:pPr>
        <w:ind w:firstLine="709"/>
        <w:jc w:val="both"/>
        <w:rPr>
          <w:szCs w:val="28"/>
        </w:rPr>
      </w:pPr>
      <w:r w:rsidRPr="00F021DE">
        <w:rPr>
          <w:szCs w:val="28"/>
        </w:rPr>
        <w:t>В январе 1974 года коммунисты Еткульского района избрали его первым секретарем райкома КПСС. Районную партийную организацию возглавлял до выхода на пенсию по возрасту. С 1975 по 1988 годы избирался депутатом Еткульского районного Совета депутатов трудящихся, членом райисполкома.</w:t>
      </w:r>
    </w:p>
    <w:p w:rsidR="00835F2B" w:rsidRPr="00F021DE" w:rsidRDefault="00835F2B" w:rsidP="00835F2B">
      <w:pPr>
        <w:ind w:firstLine="709"/>
        <w:jc w:val="both"/>
        <w:rPr>
          <w:szCs w:val="28"/>
        </w:rPr>
      </w:pPr>
      <w:r w:rsidRPr="00F021DE">
        <w:rPr>
          <w:szCs w:val="28"/>
        </w:rPr>
        <w:t xml:space="preserve"> Работая секретарем райкома партии, Нестеренко направлял усилия районной партийной организации на развитие социальной базы района, создание нормальных условий жизни населения, закрепление кадров массовых профессий на селе.</w:t>
      </w:r>
    </w:p>
    <w:p w:rsidR="00835F2B" w:rsidRPr="00F021DE" w:rsidRDefault="00835F2B" w:rsidP="00835F2B">
      <w:pPr>
        <w:ind w:firstLine="709"/>
        <w:jc w:val="both"/>
        <w:rPr>
          <w:szCs w:val="28"/>
        </w:rPr>
      </w:pPr>
      <w:proofErr w:type="gramStart"/>
      <w:r w:rsidRPr="00F021DE">
        <w:rPr>
          <w:szCs w:val="28"/>
        </w:rPr>
        <w:t xml:space="preserve">Так, за период с 1974 по 1988 годы в районе было построено   2700 квартир,  9 школ, 16 детских дошкольных учреждений, роддом на 50 коек, 32 магазина, 8 столовых, 3 сельских клуба, 4 медпункта, 7 котельных, </w:t>
      </w:r>
      <w:smartTag w:uri="urn:schemas-microsoft-com:office:smarttags" w:element="metricconverter">
        <w:smartTagPr>
          <w:attr w:name="ProductID" w:val="26 километров"/>
        </w:smartTagPr>
        <w:r w:rsidRPr="00F021DE">
          <w:rPr>
            <w:szCs w:val="28"/>
          </w:rPr>
          <w:t>26 километров</w:t>
        </w:r>
      </w:smartTag>
      <w:r w:rsidRPr="00F021DE">
        <w:rPr>
          <w:szCs w:val="28"/>
        </w:rPr>
        <w:t xml:space="preserve"> теплосетей, </w:t>
      </w:r>
      <w:smartTag w:uri="urn:schemas-microsoft-com:office:smarttags" w:element="metricconverter">
        <w:smartTagPr>
          <w:attr w:name="ProductID" w:val="47 километров"/>
        </w:smartTagPr>
        <w:r w:rsidRPr="00F021DE">
          <w:rPr>
            <w:szCs w:val="28"/>
          </w:rPr>
          <w:t>47 километров</w:t>
        </w:r>
      </w:smartTag>
      <w:r w:rsidRPr="00F021DE">
        <w:rPr>
          <w:szCs w:val="28"/>
        </w:rPr>
        <w:t xml:space="preserve"> водопроводов, 12 скважин, </w:t>
      </w:r>
      <w:smartTag w:uri="urn:schemas-microsoft-com:office:smarttags" w:element="metricconverter">
        <w:smartTagPr>
          <w:attr w:name="ProductID" w:val="82 километра"/>
        </w:smartTagPr>
        <w:r w:rsidRPr="00F021DE">
          <w:rPr>
            <w:szCs w:val="28"/>
          </w:rPr>
          <w:t>82 километра</w:t>
        </w:r>
      </w:smartTag>
      <w:r w:rsidRPr="00F021DE">
        <w:rPr>
          <w:szCs w:val="28"/>
        </w:rPr>
        <w:t xml:space="preserve"> дорог с твердым покрытием и ряд других объектов производственного и социального назначения.  </w:t>
      </w:r>
      <w:proofErr w:type="gramEnd"/>
    </w:p>
    <w:p w:rsidR="00835F2B" w:rsidRPr="00F021DE" w:rsidRDefault="00835F2B" w:rsidP="00835F2B">
      <w:pPr>
        <w:ind w:firstLine="709"/>
        <w:jc w:val="both"/>
        <w:rPr>
          <w:szCs w:val="28"/>
        </w:rPr>
      </w:pPr>
      <w:r w:rsidRPr="00F021DE">
        <w:rPr>
          <w:szCs w:val="28"/>
        </w:rPr>
        <w:t xml:space="preserve">Была проведена значительная работа по укреплению материально-технической базы предприятий сельского хозяйства и местной промышленности района. В эти годы были построены и введены в эксплуатацию Челябинская птицефабрика, Еткульский </w:t>
      </w:r>
      <w:proofErr w:type="spellStart"/>
      <w:r w:rsidRPr="00F021DE">
        <w:rPr>
          <w:szCs w:val="28"/>
        </w:rPr>
        <w:t>госплемптицезавод</w:t>
      </w:r>
      <w:proofErr w:type="spellEnd"/>
      <w:r w:rsidRPr="00F021DE">
        <w:rPr>
          <w:szCs w:val="28"/>
        </w:rPr>
        <w:t xml:space="preserve">, цеха </w:t>
      </w:r>
      <w:proofErr w:type="spellStart"/>
      <w:r w:rsidRPr="00F021DE">
        <w:rPr>
          <w:szCs w:val="28"/>
        </w:rPr>
        <w:t>Бектышской</w:t>
      </w:r>
      <w:proofErr w:type="spellEnd"/>
      <w:r w:rsidRPr="00F021DE">
        <w:rPr>
          <w:szCs w:val="28"/>
        </w:rPr>
        <w:t xml:space="preserve"> птицефабрики. Строились  животноводческие комплексы по производству молока,  откорму скота и выращиванию нетелей, многие объекты для хранения и переработки кормов, зернофуража, корнеплодов, картофеля. Построены Уральский ремонтный завод в селе Еманжелинка,  </w:t>
      </w:r>
      <w:proofErr w:type="spellStart"/>
      <w:r w:rsidRPr="00F021DE">
        <w:rPr>
          <w:szCs w:val="28"/>
        </w:rPr>
        <w:t>Еткульская</w:t>
      </w:r>
      <w:proofErr w:type="spellEnd"/>
      <w:r w:rsidRPr="00F021DE">
        <w:rPr>
          <w:szCs w:val="28"/>
        </w:rPr>
        <w:t xml:space="preserve"> сельхозтехника, база районных электросетей, база газовой службы, дорожно-строительное предприятие, межхозяйственный лесхоз и многие объекты местной промышленности. Заметно преобразился и внешний вид райцентра. Завершили строительство районного Дома культуры. На центральной площади села снесли старый неприглядный сад и разбили новый сквер. </w:t>
      </w:r>
    </w:p>
    <w:p w:rsidR="00835F2B" w:rsidRPr="00F021DE" w:rsidRDefault="00835F2B" w:rsidP="00835F2B">
      <w:pPr>
        <w:ind w:firstLine="709"/>
        <w:jc w:val="both"/>
        <w:rPr>
          <w:szCs w:val="28"/>
        </w:rPr>
      </w:pPr>
      <w:r w:rsidRPr="00F021DE">
        <w:rPr>
          <w:szCs w:val="28"/>
        </w:rPr>
        <w:t>Еткульский район неоднократно награждался переходящими знаменами обкома КПСС и облисполкома,  Совмина РСФСР, дипломами и почетными грамотами за высокие показатели по производству и продаже государству сельскохозяйственной продукции. При А.М. Нестеренко совершенствовались стиль работы райкома партии и идеологическая работа. При его непосредственном участии  выросли квалифицированные кадры руководителей и специалистов, улучшались условия труда и быта жителей района, укрепились дисциплина и порядок на производстве.</w:t>
      </w:r>
    </w:p>
    <w:p w:rsidR="00835F2B" w:rsidRPr="00F021DE" w:rsidRDefault="00835F2B" w:rsidP="009C0FA9">
      <w:pPr>
        <w:ind w:firstLine="709"/>
        <w:jc w:val="both"/>
        <w:rPr>
          <w:szCs w:val="28"/>
        </w:rPr>
      </w:pPr>
      <w:r w:rsidRPr="00F021DE">
        <w:rPr>
          <w:szCs w:val="28"/>
        </w:rPr>
        <w:t xml:space="preserve">В декабре 1998 года его избрали председателем Еткульского районного совета ветеранов войны, труда, Вооруженных сил и правоохранительных органов. </w:t>
      </w:r>
    </w:p>
    <w:p w:rsidR="00F31CCF" w:rsidRPr="00F31CCF" w:rsidRDefault="00F31CCF" w:rsidP="009C0FA9">
      <w:pPr>
        <w:ind w:firstLine="709"/>
        <w:jc w:val="both"/>
        <w:rPr>
          <w:szCs w:val="17"/>
        </w:rPr>
      </w:pPr>
      <w:r w:rsidRPr="00F31CCF">
        <w:rPr>
          <w:szCs w:val="17"/>
        </w:rPr>
        <w:t xml:space="preserve">Много сделал Алексей Максимович для районной ветеранской организации, объединяющей более семи тысяч ветеранов. Опыт и авторитет лидера позволили ветеранскому движению развернуться в полную силу. С 1998 года по2017 год в районе увеличилось количество первичных ветеранских организаций, активизировалась их </w:t>
      </w:r>
      <w:r w:rsidRPr="00F31CCF">
        <w:rPr>
          <w:szCs w:val="17"/>
        </w:rPr>
        <w:lastRenderedPageBreak/>
        <w:t>работа. Не зря ветераны присвоили ему звание Почётного председателя районной ветеранской организации.</w:t>
      </w:r>
    </w:p>
    <w:p w:rsidR="00F31CCF" w:rsidRPr="00F31CCF" w:rsidRDefault="00F31CCF" w:rsidP="009C0FA9">
      <w:pPr>
        <w:ind w:firstLine="709"/>
        <w:jc w:val="both"/>
        <w:rPr>
          <w:szCs w:val="17"/>
        </w:rPr>
      </w:pPr>
      <w:r w:rsidRPr="00F31CCF">
        <w:rPr>
          <w:szCs w:val="17"/>
        </w:rPr>
        <w:t xml:space="preserve">Человек неуёмной энергии, огромной работоспособности, беззаветной преданности своему народу, честный и принципиальный человек, Алексей Максимович Нестеренко был созидателем, примером и учителем для многих, лидером. </w:t>
      </w:r>
    </w:p>
    <w:p w:rsidR="00835F2B" w:rsidRPr="00F021DE" w:rsidRDefault="00835F2B" w:rsidP="009C0FA9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F021DE">
        <w:rPr>
          <w:sz w:val="28"/>
          <w:szCs w:val="28"/>
        </w:rPr>
        <w:t>Награжден</w:t>
      </w:r>
      <w:proofErr w:type="gramEnd"/>
      <w:r w:rsidRPr="00F021DE">
        <w:rPr>
          <w:sz w:val="28"/>
          <w:szCs w:val="28"/>
        </w:rPr>
        <w:t xml:space="preserve"> орденами: Ленина (1966), Октябрьской революции (1973), Трудового Красного Знамени (1981), Дружбы народов (1986), «Знак Почета» (1971), медалями. В январе 2009 года А.М. Нестеренко был награжден знаком отличия «За заслуги перед Челябинской областью».  </w:t>
      </w:r>
    </w:p>
    <w:p w:rsidR="00835F2B" w:rsidRPr="00F021DE" w:rsidRDefault="00835F2B" w:rsidP="00835F2B">
      <w:pPr>
        <w:ind w:firstLine="709"/>
        <w:jc w:val="both"/>
        <w:rPr>
          <w:color w:val="000080"/>
          <w:szCs w:val="28"/>
        </w:rPr>
      </w:pPr>
      <w:r w:rsidRPr="00F021DE">
        <w:rPr>
          <w:bCs/>
          <w:color w:val="000000"/>
          <w:szCs w:val="28"/>
        </w:rPr>
        <w:t xml:space="preserve">Звание «Почетный житель Еткульского района» постановлением главы Еткульского района присвоено Алексею Максимовичу Нестеренко в 2003 году  за личный вклад в социально- экономическое развитие района, активную общественную </w:t>
      </w:r>
      <w:r w:rsidRPr="00E6740C">
        <w:rPr>
          <w:bCs/>
          <w:szCs w:val="28"/>
        </w:rPr>
        <w:t>деятельность (</w:t>
      </w:r>
      <w:r w:rsidRPr="00E6740C">
        <w:rPr>
          <w:szCs w:val="28"/>
        </w:rPr>
        <w:t>Постановление главы Еткульского района от 05.06.2003 №210 «О присвоении звания «Почетный житель Еткульского района» Нестеренко А.М.»).</w:t>
      </w:r>
    </w:p>
    <w:p w:rsidR="00835F2B" w:rsidRDefault="00835F2B" w:rsidP="00835F2B"/>
    <w:p w:rsidR="005E63F4" w:rsidRDefault="009C0FA9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2B"/>
    <w:rsid w:val="006D6A15"/>
    <w:rsid w:val="00835F2B"/>
    <w:rsid w:val="009C0FA9"/>
    <w:rsid w:val="00EC613A"/>
    <w:rsid w:val="00F3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5F2B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F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35F2B"/>
    <w:rPr>
      <w:sz w:val="24"/>
    </w:rPr>
  </w:style>
  <w:style w:type="character" w:customStyle="1" w:styleId="a4">
    <w:name w:val="Основной текст Знак"/>
    <w:basedOn w:val="a0"/>
    <w:link w:val="a3"/>
    <w:rsid w:val="00835F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31CC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31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5F2B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F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35F2B"/>
    <w:rPr>
      <w:sz w:val="24"/>
    </w:rPr>
  </w:style>
  <w:style w:type="character" w:customStyle="1" w:styleId="a4">
    <w:name w:val="Основной текст Знак"/>
    <w:basedOn w:val="a0"/>
    <w:link w:val="a3"/>
    <w:rsid w:val="00835F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31CC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31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3</cp:revision>
  <dcterms:created xsi:type="dcterms:W3CDTF">2019-07-09T07:55:00Z</dcterms:created>
  <dcterms:modified xsi:type="dcterms:W3CDTF">2019-07-09T11:02:00Z</dcterms:modified>
</cp:coreProperties>
</file>